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36E" w14:textId="77777777" w:rsidR="00C74295" w:rsidRDefault="00C74295"/>
    <w:p w14:paraId="6A859B8D" w14:textId="77777777" w:rsidR="00C74295" w:rsidRDefault="00C74295"/>
    <w:p w14:paraId="46B5F169" w14:textId="77777777" w:rsidR="00C74295" w:rsidRDefault="00000000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bookmarkStart w:id="0" w:name="_Toc35520622"/>
      <w:r>
        <w:rPr>
          <w:rFonts w:ascii="Times New Roman" w:eastAsia="黑体" w:hAnsi="Times New Roman" w:hint="eastAsia"/>
          <w:b/>
          <w:bCs/>
          <w:sz w:val="32"/>
          <w:szCs w:val="32"/>
        </w:rPr>
        <w:t>报告题目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Title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（中文黑体三号，英文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Times New Roman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三号，加粗，居中）</w:t>
      </w:r>
    </w:p>
    <w:bookmarkEnd w:id="0"/>
    <w:p w14:paraId="71692B28" w14:textId="77777777" w:rsidR="00C74295" w:rsidRDefault="00000000">
      <w:pPr>
        <w:jc w:val="center"/>
        <w:rPr>
          <w:rFonts w:ascii="Times New Roman" w:eastAsia="楷体" w:hAnsi="Times New Roman"/>
          <w:b/>
          <w:bCs/>
          <w:sz w:val="28"/>
          <w:szCs w:val="28"/>
          <w:vertAlign w:val="superscript"/>
        </w:rPr>
      </w:pPr>
      <w:r>
        <w:rPr>
          <w:rFonts w:ascii="Times New Roman" w:eastAsia="楷体" w:hAnsi="Times New Roman" w:hint="eastAsia"/>
          <w:b/>
          <w:bCs/>
          <w:sz w:val="28"/>
          <w:szCs w:val="28"/>
        </w:rPr>
        <w:t>报告人姓名</w:t>
      </w:r>
      <w:r>
        <w:rPr>
          <w:rFonts w:ascii="Times New Roman" w:eastAsia="楷体" w:hAnsi="Times New Roman" w:hint="eastAsia"/>
          <w:b/>
          <w:bCs/>
          <w:sz w:val="28"/>
          <w:szCs w:val="28"/>
        </w:rPr>
        <w:t xml:space="preserve">FirstName </w:t>
      </w:r>
      <w:proofErr w:type="spellStart"/>
      <w:r>
        <w:rPr>
          <w:rFonts w:ascii="Times New Roman" w:eastAsia="楷体" w:hAnsi="Times New Roman" w:hint="eastAsia"/>
          <w:b/>
          <w:bCs/>
          <w:sz w:val="28"/>
          <w:szCs w:val="28"/>
        </w:rPr>
        <w:t>LastName</w:t>
      </w:r>
      <w:proofErr w:type="spellEnd"/>
      <w:r>
        <w:rPr>
          <w:rFonts w:ascii="Times New Roman" w:eastAsia="楷体" w:hAnsi="Times New Roman" w:hint="eastAsia"/>
          <w:b/>
          <w:bCs/>
          <w:sz w:val="28"/>
          <w:szCs w:val="28"/>
        </w:rPr>
        <w:t>（中文楷体四号，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英文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Times New Roman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四号，加粗，居中</w:t>
      </w:r>
      <w:r>
        <w:rPr>
          <w:rFonts w:ascii="Times New Roman" w:eastAsia="楷体" w:hAnsi="Times New Roman" w:hint="eastAsia"/>
          <w:b/>
          <w:bCs/>
          <w:sz w:val="28"/>
          <w:szCs w:val="28"/>
        </w:rPr>
        <w:t>）</w:t>
      </w:r>
    </w:p>
    <w:p w14:paraId="2325AAD6" w14:textId="77777777" w:rsidR="00C7429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报告人单位（</w:t>
      </w:r>
      <w:r>
        <w:rPr>
          <w:rFonts w:ascii="Times New Roman" w:hAnsi="Times New Roman"/>
        </w:rPr>
        <w:t>宋体五号，英文</w:t>
      </w:r>
      <w:r>
        <w:rPr>
          <w:rFonts w:ascii="Times New Roman" w:eastAsia="黑体" w:hAnsi="Times New Roman"/>
          <w:szCs w:val="21"/>
        </w:rPr>
        <w:t>Times New Roman</w:t>
      </w:r>
      <w:r>
        <w:rPr>
          <w:rFonts w:ascii="Times New Roman" w:hAnsi="Times New Roman"/>
        </w:rPr>
        <w:t>五号，居中</w:t>
      </w:r>
      <w:r>
        <w:rPr>
          <w:rFonts w:ascii="Times New Roman" w:hAnsi="Times New Roman" w:hint="eastAsia"/>
        </w:rPr>
        <w:t>）</w:t>
      </w:r>
    </w:p>
    <w:p w14:paraId="1F7CB24F" w14:textId="77777777" w:rsidR="00C74295" w:rsidRDefault="00C7429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bookmarkStart w:id="1" w:name="_Toc35520625"/>
    </w:p>
    <w:p w14:paraId="6C0ED279" w14:textId="77777777" w:rsidR="00C74295" w:rsidRDefault="00000000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摘要</w:t>
      </w:r>
      <w:r>
        <w:rPr>
          <w:rFonts w:ascii="Times New Roman" w:eastAsia="黑体" w:hAnsi="Times New Roman"/>
          <w:b/>
          <w:bCs/>
          <w:sz w:val="24"/>
          <w:szCs w:val="24"/>
        </w:rPr>
        <w:t>Abst</w:t>
      </w:r>
      <w:r>
        <w:rPr>
          <w:rFonts w:ascii="Times New Roman" w:eastAsia="黑体" w:hAnsi="Times New Roman" w:hint="eastAsia"/>
          <w:b/>
          <w:bCs/>
          <w:sz w:val="24"/>
          <w:szCs w:val="24"/>
        </w:rPr>
        <w:t>r</w:t>
      </w:r>
      <w:r>
        <w:rPr>
          <w:rFonts w:ascii="Times New Roman" w:eastAsia="黑体" w:hAnsi="Times New Roman"/>
          <w:b/>
          <w:bCs/>
          <w:sz w:val="24"/>
          <w:szCs w:val="24"/>
        </w:rPr>
        <w:t>act</w:t>
      </w:r>
      <w:r>
        <w:rPr>
          <w:rFonts w:ascii="黑体" w:eastAsia="黑体" w:hAnsi="黑体" w:cs="黑体" w:hint="eastAsia"/>
          <w:sz w:val="24"/>
          <w:szCs w:val="24"/>
        </w:rPr>
        <w:t>（中文黑体小四，英文</w:t>
      </w:r>
      <w:r>
        <w:rPr>
          <w:rFonts w:ascii="Times New Roman" w:eastAsia="黑体" w:hAnsi="Times New Roman"/>
          <w:sz w:val="24"/>
          <w:szCs w:val="24"/>
        </w:rPr>
        <w:t>Times New Roman</w:t>
      </w:r>
      <w:r>
        <w:rPr>
          <w:rFonts w:ascii="黑体" w:eastAsia="黑体" w:hAnsi="黑体" w:cs="黑体" w:hint="eastAsia"/>
          <w:sz w:val="24"/>
          <w:szCs w:val="24"/>
        </w:rPr>
        <w:t>）：</w:t>
      </w:r>
      <w:r>
        <w:rPr>
          <w:rFonts w:ascii="Times New Roman" w:hAnsi="Times New Roman" w:hint="eastAsia"/>
          <w:sz w:val="24"/>
          <w:szCs w:val="24"/>
        </w:rPr>
        <w:t>字号小四，行距</w:t>
      </w:r>
      <w:r>
        <w:rPr>
          <w:rFonts w:ascii="Times New Roman" w:hAnsi="Times New Roman" w:hint="eastAsia"/>
          <w:sz w:val="24"/>
          <w:szCs w:val="24"/>
        </w:rPr>
        <w:t>1.5</w:t>
      </w:r>
      <w:r>
        <w:rPr>
          <w:rFonts w:ascii="Times New Roman" w:hAnsi="Times New Roman" w:hint="eastAsia"/>
          <w:sz w:val="24"/>
          <w:szCs w:val="24"/>
        </w:rPr>
        <w:t>倍，中文内容宋体，英文文本内容</w:t>
      </w:r>
      <w:r>
        <w:rPr>
          <w:rFonts w:ascii="Times New Roman" w:eastAsia="黑体" w:hAnsi="Times New Roman" w:hint="eastAsia"/>
          <w:sz w:val="24"/>
          <w:szCs w:val="24"/>
        </w:rPr>
        <w:t>Times New Roman</w:t>
      </w:r>
      <w:r>
        <w:rPr>
          <w:rFonts w:ascii="Times New Roman" w:hAnsi="Times New Roman" w:hint="eastAsia"/>
          <w:sz w:val="24"/>
          <w:szCs w:val="24"/>
        </w:rPr>
        <w:t>，数学符号等公式（如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5+α</m:t>
            </m:r>
          </m:e>
        </m:rad>
      </m:oMath>
      <w:r>
        <w:rPr>
          <w:rFonts w:ascii="Times New Roman" w:hAnsi="Times New Roman" w:hint="eastAsia"/>
          <w:sz w:val="24"/>
          <w:szCs w:val="24"/>
        </w:rPr>
        <w:t>）用</w:t>
      </w:r>
      <w:r>
        <w:rPr>
          <w:rFonts w:ascii="Times New Roman" w:hAnsi="Times New Roman" w:hint="eastAsia"/>
          <w:sz w:val="24"/>
          <w:szCs w:val="24"/>
        </w:rPr>
        <w:t>word</w:t>
      </w:r>
      <w:r>
        <w:rPr>
          <w:rFonts w:ascii="Times New Roman" w:hAnsi="Times New Roman" w:hint="eastAsia"/>
          <w:sz w:val="24"/>
          <w:szCs w:val="24"/>
        </w:rPr>
        <w:t>的公式编辑器编辑。示例：</w:t>
      </w:r>
      <w:r>
        <w:rPr>
          <w:rFonts w:ascii="Times New Roman" w:hAnsi="Times New Roman"/>
          <w:sz w:val="24"/>
          <w:szCs w:val="24"/>
        </w:rPr>
        <w:t>在当今数字经济时代中，数据已成为引领科技革命与产业变革的新质生产力，被誉为新时代的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原油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。我国各级政府高度重视数据要素的战略意义，正全力推进数据要素市场</w:t>
      </w:r>
      <w:r>
        <w:rPr>
          <w:rFonts w:ascii="Times New Roman" w:hAnsi="Times New Roman" w:hint="eastAsia"/>
          <w:sz w:val="24"/>
          <w:szCs w:val="24"/>
        </w:rPr>
        <w:t>的培育</w:t>
      </w:r>
      <w:r>
        <w:rPr>
          <w:rFonts w:ascii="Times New Roman" w:hAnsi="Times New Roman"/>
          <w:sz w:val="24"/>
          <w:szCs w:val="24"/>
        </w:rPr>
        <w:t>建设。然而，在推动数据合规高效流通使用、赋能实体经济的过程中，如何设计有效的数据交易机制、</w:t>
      </w:r>
      <w:r>
        <w:rPr>
          <w:rFonts w:ascii="Times New Roman" w:hAnsi="Times New Roman" w:hint="eastAsia"/>
          <w:sz w:val="24"/>
          <w:szCs w:val="24"/>
        </w:rPr>
        <w:t>构</w:t>
      </w:r>
      <w:r>
        <w:rPr>
          <w:rFonts w:ascii="Times New Roman" w:hAnsi="Times New Roman"/>
          <w:sz w:val="24"/>
          <w:szCs w:val="24"/>
        </w:rPr>
        <w:t>建数据市场化交易平台，成为亟待解决的难题。本报告将从复杂均衡演绎的新视角出发，结合博弈理论、市场机制设计以及智能模型等工具，深入剖析数据市场化的要素价值学习机理，</w:t>
      </w:r>
      <w:r>
        <w:rPr>
          <w:rFonts w:ascii="Times New Roman" w:hAnsi="Times New Roman" w:hint="eastAsia"/>
          <w:sz w:val="24"/>
          <w:szCs w:val="24"/>
        </w:rPr>
        <w:t>开展</w:t>
      </w:r>
      <w:r>
        <w:rPr>
          <w:rFonts w:ascii="Times New Roman" w:hAnsi="Times New Roman"/>
          <w:sz w:val="24"/>
          <w:szCs w:val="24"/>
        </w:rPr>
        <w:t>基于智能模型的</w:t>
      </w:r>
      <w:r>
        <w:rPr>
          <w:rFonts w:ascii="Times New Roman" w:hAnsi="Times New Roman" w:hint="eastAsia"/>
          <w:sz w:val="24"/>
          <w:szCs w:val="24"/>
        </w:rPr>
        <w:t>定</w:t>
      </w:r>
      <w:r>
        <w:rPr>
          <w:rFonts w:ascii="Times New Roman" w:hAnsi="Times New Roman"/>
          <w:sz w:val="24"/>
          <w:szCs w:val="24"/>
        </w:rPr>
        <w:t>价</w:t>
      </w:r>
      <w:r>
        <w:rPr>
          <w:rFonts w:ascii="Times New Roman" w:hAnsi="Times New Roman" w:hint="eastAsia"/>
          <w:sz w:val="24"/>
          <w:szCs w:val="24"/>
        </w:rPr>
        <w:t>政策研究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探索</w:t>
      </w:r>
      <w:r>
        <w:rPr>
          <w:rFonts w:ascii="Times New Roman" w:hAnsi="Times New Roman"/>
          <w:sz w:val="24"/>
          <w:szCs w:val="24"/>
        </w:rPr>
        <w:t>基于智能体模拟的均衡演绎平台建设。通过以上研究，我们期望推动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+”</w:t>
      </w:r>
      <w:r>
        <w:rPr>
          <w:rFonts w:ascii="Times New Roman" w:hAnsi="Times New Roman"/>
          <w:sz w:val="24"/>
          <w:szCs w:val="24"/>
        </w:rPr>
        <w:t>与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数据要素</w:t>
      </w:r>
      <w:r>
        <w:rPr>
          <w:rFonts w:ascii="Times New Roman" w:hAnsi="Times New Roman"/>
          <w:sz w:val="24"/>
          <w:szCs w:val="24"/>
        </w:rPr>
        <w:t>×”</w:t>
      </w:r>
      <w:r>
        <w:rPr>
          <w:rFonts w:ascii="Times New Roman" w:hAnsi="Times New Roman"/>
          <w:sz w:val="24"/>
          <w:szCs w:val="24"/>
        </w:rPr>
        <w:t>的深度融合，为</w:t>
      </w:r>
      <w:r>
        <w:rPr>
          <w:rFonts w:ascii="Times New Roman" w:hAnsi="Times New Roman" w:hint="eastAsia"/>
          <w:sz w:val="24"/>
          <w:szCs w:val="24"/>
        </w:rPr>
        <w:t>各级政府完善数据要素市场的制度建设，打造数据创新生态系统提供科学依据和智力支持。</w:t>
      </w:r>
    </w:p>
    <w:p w14:paraId="37CEA2E2" w14:textId="77777777" w:rsidR="00C74295" w:rsidRDefault="00C7429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2268ACDC" w14:textId="77777777" w:rsidR="00C74295" w:rsidRDefault="00000000">
      <w:pPr>
        <w:spacing w:line="360" w:lineRule="auto"/>
        <w:rPr>
          <w:rFonts w:ascii="Times New Roman" w:eastAsia="黑体" w:hAnsi="Times New Roman"/>
          <w:b/>
          <w:bCs/>
          <w:sz w:val="24"/>
          <w:szCs w:val="24"/>
          <w:lang w:val="zh-TW"/>
        </w:rPr>
      </w:pPr>
      <w:r>
        <w:rPr>
          <w:rFonts w:ascii="Times New Roman" w:eastAsia="黑体" w:hAnsi="Times New Roman" w:hint="eastAsia"/>
          <w:b/>
          <w:bCs/>
          <w:sz w:val="24"/>
          <w:szCs w:val="24"/>
          <w:lang w:val="zh-TW" w:eastAsia="zh-TW"/>
        </w:rPr>
        <w:t>报告</w:t>
      </w:r>
      <w:r>
        <w:rPr>
          <w:rFonts w:ascii="Times New Roman" w:eastAsia="黑体" w:hAnsi="Times New Roman"/>
          <w:b/>
          <w:bCs/>
          <w:sz w:val="24"/>
          <w:szCs w:val="24"/>
          <w:lang w:val="zh-TW" w:eastAsia="zh-TW"/>
        </w:rPr>
        <w:t>人简介</w:t>
      </w:r>
      <w:r>
        <w:rPr>
          <w:rFonts w:ascii="Times New Roman" w:eastAsia="黑体" w:hAnsi="Times New Roman" w:hint="eastAsia"/>
          <w:b/>
          <w:bCs/>
          <w:sz w:val="24"/>
          <w:szCs w:val="24"/>
          <w:lang w:val="zh-TW"/>
        </w:rPr>
        <w:t>（</w:t>
      </w:r>
      <w:r>
        <w:rPr>
          <w:rFonts w:ascii="Times New Roman" w:eastAsia="黑体" w:hAnsi="Times New Roman" w:hint="eastAsia"/>
          <w:b/>
          <w:bCs/>
          <w:sz w:val="24"/>
          <w:szCs w:val="24"/>
        </w:rPr>
        <w:t>黑体小四，加粗</w:t>
      </w:r>
      <w:r>
        <w:rPr>
          <w:rFonts w:ascii="Times New Roman" w:eastAsia="黑体" w:hAnsi="Times New Roman" w:hint="eastAsia"/>
          <w:b/>
          <w:bCs/>
          <w:sz w:val="24"/>
          <w:szCs w:val="24"/>
          <w:lang w:val="zh-TW"/>
        </w:rPr>
        <w:t>）</w:t>
      </w:r>
    </w:p>
    <w:p w14:paraId="1DE4A755" w14:textId="77777777" w:rsidR="00C74295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宋体小四，行距</w:t>
      </w:r>
      <w:r>
        <w:rPr>
          <w:rFonts w:ascii="Times New Roman" w:hAnsi="Times New Roman" w:hint="eastAsia"/>
          <w:sz w:val="24"/>
          <w:szCs w:val="24"/>
        </w:rPr>
        <w:t>1.5</w:t>
      </w:r>
      <w:r>
        <w:rPr>
          <w:rFonts w:ascii="Times New Roman" w:hAnsi="Times New Roman" w:hint="eastAsia"/>
          <w:sz w:val="24"/>
          <w:szCs w:val="24"/>
        </w:rPr>
        <w:t>倍。专题邀请报告和运筹新人论坛报告的报告人请提供不超过</w:t>
      </w:r>
      <w:r>
        <w:rPr>
          <w:rFonts w:ascii="Times New Roman" w:hAnsi="Times New Roman" w:hint="eastAsia"/>
          <w:sz w:val="24"/>
          <w:szCs w:val="24"/>
        </w:rPr>
        <w:t>300</w:t>
      </w:r>
      <w:r>
        <w:rPr>
          <w:rFonts w:ascii="Times New Roman" w:hAnsi="Times New Roman" w:hint="eastAsia"/>
          <w:sz w:val="24"/>
          <w:szCs w:val="24"/>
        </w:rPr>
        <w:t>字的中文简介。</w:t>
      </w:r>
    </w:p>
    <w:bookmarkEnd w:id="1"/>
    <w:p w14:paraId="4FB4BD92" w14:textId="77777777" w:rsidR="00C74295" w:rsidRDefault="00C74295">
      <w:pPr>
        <w:rPr>
          <w:sz w:val="24"/>
          <w:szCs w:val="24"/>
        </w:rPr>
      </w:pPr>
    </w:p>
    <w:sectPr w:rsidR="00C7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FlM2FiZTdiMDgwMThhM2UwNTAwOWU5Y2U1Y2YyMDYifQ=="/>
  </w:docVars>
  <w:rsids>
    <w:rsidRoot w:val="3B195415"/>
    <w:rsid w:val="00364F3B"/>
    <w:rsid w:val="003C7C72"/>
    <w:rsid w:val="004747BB"/>
    <w:rsid w:val="004B6EA1"/>
    <w:rsid w:val="006F5D59"/>
    <w:rsid w:val="00701E75"/>
    <w:rsid w:val="00807F99"/>
    <w:rsid w:val="008C766C"/>
    <w:rsid w:val="00B33B63"/>
    <w:rsid w:val="00B70305"/>
    <w:rsid w:val="00C74295"/>
    <w:rsid w:val="00C91F14"/>
    <w:rsid w:val="00D8541D"/>
    <w:rsid w:val="00E102F0"/>
    <w:rsid w:val="00F57E05"/>
    <w:rsid w:val="03532ACF"/>
    <w:rsid w:val="181B501A"/>
    <w:rsid w:val="2081100F"/>
    <w:rsid w:val="3B195415"/>
    <w:rsid w:val="3EB96391"/>
    <w:rsid w:val="4349222B"/>
    <w:rsid w:val="57AA66BA"/>
    <w:rsid w:val="5C4444E4"/>
    <w:rsid w:val="65E85B29"/>
    <w:rsid w:val="660F1798"/>
    <w:rsid w:val="6AAE05FA"/>
    <w:rsid w:val="6C683030"/>
    <w:rsid w:val="7B78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48E0158-1179-3F45-AA9B-F3E9789A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paragraph" w:customStyle="1" w:styleId="3">
    <w:name w:val="正文3"/>
    <w:basedOn w:val="a"/>
    <w:autoRedefine/>
    <w:qFormat/>
    <w:pPr>
      <w:spacing w:line="520" w:lineRule="exact"/>
      <w:ind w:firstLineChars="200" w:firstLine="600"/>
    </w:pPr>
    <w:rPr>
      <w:rFonts w:ascii="Times New Roman" w:eastAsia="仿宋_GB2312" w:hAnsi="Times New Roman"/>
      <w:bCs/>
      <w:sz w:val="30"/>
      <w:szCs w:val="30"/>
    </w:rPr>
  </w:style>
  <w:style w:type="paragraph" w:customStyle="1" w:styleId="41">
    <w:name w:val="标题 41"/>
    <w:autoRedefine/>
    <w:qFormat/>
    <w:pPr>
      <w:widowControl w:val="0"/>
      <w:jc w:val="both"/>
    </w:pPr>
    <w:rPr>
      <w:rFonts w:ascii="Calibri" w:eastAsia="Calibri" w:hAnsi="Calibri" w:cs="Calibri"/>
      <w:color w:val="000000"/>
      <w:u w:color="000000"/>
    </w:rPr>
  </w:style>
  <w:style w:type="character" w:styleId="a5">
    <w:name w:val="Placeholder Text"/>
    <w:basedOn w:val="a0"/>
    <w:uiPriority w:val="99"/>
    <w:unhideWhenUsed/>
    <w:rPr>
      <w:color w:val="666666"/>
    </w:rPr>
  </w:style>
  <w:style w:type="paragraph" w:styleId="a6">
    <w:name w:val="Revision"/>
    <w:hidden/>
    <w:uiPriority w:val="99"/>
    <w:unhideWhenUsed/>
    <w:rsid w:val="004747BB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Yukun Cheng</dc:creator>
  <cp:lastModifiedBy>Ling-Yun Wu</cp:lastModifiedBy>
  <cp:revision>4</cp:revision>
  <dcterms:created xsi:type="dcterms:W3CDTF">2024-06-19T14:25:00Z</dcterms:created>
  <dcterms:modified xsi:type="dcterms:W3CDTF">2024-06-20T01:55:00Z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1333E6D21C8F4CBA98812394E0DE5ED9_13</vt:lpwstr>
  </property>
</Properties>
</file>